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48" w:type="dxa"/>
        <w:tblLook w:val="0000" w:firstRow="0" w:lastRow="0" w:firstColumn="0" w:lastColumn="0" w:noHBand="0" w:noVBand="0"/>
      </w:tblPr>
      <w:tblGrid>
        <w:gridCol w:w="4503"/>
        <w:gridCol w:w="5245"/>
      </w:tblGrid>
      <w:tr w:rsidR="00BA597E" w:rsidRPr="00BA597E" w:rsidTr="00BA597E">
        <w:tc>
          <w:tcPr>
            <w:tcW w:w="4503" w:type="dxa"/>
          </w:tcPr>
          <w:p w:rsidR="00BA597E" w:rsidRPr="00BA597E" w:rsidRDefault="00BA597E" w:rsidP="00BA597E">
            <w:pPr>
              <w:keepNext/>
              <w:spacing w:after="0" w:line="240" w:lineRule="auto"/>
              <w:jc w:val="both"/>
              <w:outlineLvl w:val="0"/>
              <w:rPr>
                <w:rFonts w:ascii="TimesET" w:eastAsia="Times New Roman" w:hAnsi="TimesET" w:cs="Times New Roman"/>
                <w:b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5245" w:type="dxa"/>
          </w:tcPr>
          <w:p w:rsidR="00BA597E" w:rsidRPr="00BA597E" w:rsidRDefault="00DC7184" w:rsidP="00B921A0">
            <w:pPr>
              <w:keepNext/>
              <w:spacing w:after="0" w:line="240" w:lineRule="auto"/>
              <w:ind w:left="-108"/>
              <w:jc w:val="center"/>
              <w:outlineLvl w:val="0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Приложение </w:t>
            </w:r>
            <w:r w:rsidR="008D092F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15</w:t>
            </w:r>
          </w:p>
          <w:p w:rsidR="002E2F8D" w:rsidRDefault="00BA597E" w:rsidP="00A96BD5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A597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 Методикам (проектам методик) и расчетам  распределения межбюджетных трансфертов между </w:t>
            </w:r>
            <w:r w:rsidR="002E2F8D" w:rsidRPr="002E2F8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муниципальными округами и городскими округами</w:t>
            </w:r>
            <w:r w:rsidR="00A96BD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на 20</w:t>
            </w:r>
            <w:r w:rsidR="00915F4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D939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</w:t>
            </w:r>
            <w:r w:rsidR="002A08B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 </w:t>
            </w:r>
          </w:p>
          <w:p w:rsidR="00BA597E" w:rsidRPr="00BA597E" w:rsidRDefault="002A08BD" w:rsidP="00A96BD5">
            <w:pPr>
              <w:spacing w:after="0" w:line="240" w:lineRule="auto"/>
              <w:ind w:left="175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и  на плановый период 202</w:t>
            </w:r>
            <w:r w:rsidR="00D939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5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20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2</w:t>
            </w:r>
            <w:r w:rsidR="00D93945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</w:t>
            </w:r>
            <w:r w:rsidR="0057520D" w:rsidRPr="0057520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годов</w:t>
            </w:r>
          </w:p>
          <w:p w:rsidR="00BA597E" w:rsidRPr="00BA597E" w:rsidRDefault="00BA597E" w:rsidP="008D092F">
            <w:pPr>
              <w:spacing w:after="0" w:line="240" w:lineRule="auto"/>
              <w:rPr>
                <w:rFonts w:ascii="TimesET" w:eastAsia="Times New Roman" w:hAnsi="TimesET" w:cs="Times New Roman"/>
                <w:sz w:val="24"/>
                <w:szCs w:val="24"/>
                <w:lang w:eastAsia="ru-RU"/>
              </w:rPr>
            </w:pPr>
          </w:p>
        </w:tc>
      </w:tr>
    </w:tbl>
    <w:p w:rsidR="00BA597E" w:rsidRDefault="00BA597E" w:rsidP="00BA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D4527D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МЕТОДИКА</w:t>
      </w:r>
    </w:p>
    <w:p w:rsidR="003F33D8" w:rsidRPr="00D4527D" w:rsidRDefault="003F33D8" w:rsidP="00BA597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C2B66" w:rsidRDefault="00D4527D" w:rsidP="002E2F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D4527D">
        <w:rPr>
          <w:rFonts w:ascii="Times New Roman" w:hAnsi="Times New Roman" w:cs="Times New Roman"/>
          <w:sz w:val="26"/>
          <w:szCs w:val="26"/>
        </w:rPr>
        <w:t xml:space="preserve">распределения субсидий из республиканского бюджета Чувашской Республики бюджетам </w:t>
      </w:r>
      <w:r w:rsidR="00545BC3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3D559F">
        <w:rPr>
          <w:rFonts w:ascii="Times New Roman" w:hAnsi="Times New Roman" w:cs="Times New Roman"/>
          <w:sz w:val="26"/>
          <w:szCs w:val="26"/>
        </w:rPr>
        <w:t xml:space="preserve"> на </w:t>
      </w:r>
      <w:r w:rsidR="003D559F" w:rsidRPr="003D559F">
        <w:rPr>
          <w:rFonts w:ascii="Times New Roman" w:hAnsi="Times New Roman" w:cs="Times New Roman"/>
          <w:sz w:val="26"/>
          <w:szCs w:val="26"/>
        </w:rPr>
        <w:t xml:space="preserve">реализацию комплекса мероприятий по борьбе с распространением борщевика Сосновского на территории Чувашской  Республики </w:t>
      </w:r>
      <w:r w:rsidR="008C2B66" w:rsidRPr="00046496">
        <w:rPr>
          <w:rFonts w:ascii="Times New Roman" w:hAnsi="Times New Roman" w:cs="Times New Roman"/>
          <w:sz w:val="26"/>
          <w:szCs w:val="26"/>
        </w:rPr>
        <w:t xml:space="preserve">(в соответствии с приложением № 2 к подпрограмме «Развитие отраслей агропромышленного комплекса» государственной программы Чувашской Республики «Развитие сельского хозяйства и регулирование рынка сельскохозяйственной продукции, сырья и продовольствия Чувашской Республики», утвержденной постановлением Кабинета Министров Чувашской </w:t>
      </w:r>
      <w:bookmarkStart w:id="0" w:name="_GoBack"/>
      <w:bookmarkEnd w:id="0"/>
      <w:r w:rsidR="008C2B66" w:rsidRPr="00046496">
        <w:rPr>
          <w:rFonts w:ascii="Times New Roman" w:hAnsi="Times New Roman" w:cs="Times New Roman"/>
          <w:sz w:val="26"/>
          <w:szCs w:val="26"/>
        </w:rPr>
        <w:t>Республики от 26.10.2018</w:t>
      </w:r>
      <w:proofErr w:type="gramEnd"/>
      <w:r w:rsidR="008C2B66" w:rsidRPr="00046496">
        <w:rPr>
          <w:rFonts w:ascii="Times New Roman" w:hAnsi="Times New Roman" w:cs="Times New Roman"/>
          <w:sz w:val="26"/>
          <w:szCs w:val="26"/>
        </w:rPr>
        <w:t xml:space="preserve"> № 433)</w:t>
      </w:r>
    </w:p>
    <w:p w:rsidR="00D4527D" w:rsidRDefault="00D4527D" w:rsidP="002E2F8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15475" w:rsidRPr="00C15475" w:rsidRDefault="00C15475" w:rsidP="00C154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475">
        <w:rPr>
          <w:rFonts w:ascii="Times New Roman" w:hAnsi="Times New Roman" w:cs="Times New Roman"/>
          <w:sz w:val="26"/>
          <w:szCs w:val="26"/>
        </w:rPr>
        <w:t xml:space="preserve">1. Размер субсидии бюджету </w:t>
      </w:r>
      <w:r w:rsidR="00545BC3">
        <w:rPr>
          <w:rFonts w:ascii="Times New Roman" w:hAnsi="Times New Roman" w:cs="Times New Roman"/>
          <w:sz w:val="26"/>
          <w:szCs w:val="26"/>
        </w:rPr>
        <w:t>муниципального округа</w:t>
      </w:r>
      <w:r w:rsidRPr="00C15475">
        <w:rPr>
          <w:rFonts w:ascii="Times New Roman" w:hAnsi="Times New Roman" w:cs="Times New Roman"/>
          <w:sz w:val="26"/>
          <w:szCs w:val="26"/>
        </w:rPr>
        <w:t xml:space="preserve"> определяется по формуле</w:t>
      </w:r>
    </w:p>
    <w:p w:rsidR="00C15475" w:rsidRPr="00C15475" w:rsidRDefault="00C15475" w:rsidP="00C1547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15475" w:rsidRPr="00C15475" w:rsidRDefault="00C15475" w:rsidP="00C154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C15475">
        <w:rPr>
          <w:rFonts w:ascii="Times New Roman" w:hAnsi="Times New Roman" w:cs="Times New Roman"/>
          <w:sz w:val="26"/>
          <w:szCs w:val="26"/>
          <w:lang w:val="en-US"/>
        </w:rPr>
        <w:t>C</w:t>
      </w:r>
      <w:r w:rsidRPr="00C1547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</w:t>
      </w:r>
      <w:r w:rsidRPr="00C15475">
        <w:rPr>
          <w:rFonts w:ascii="Times New Roman" w:hAnsi="Times New Roman" w:cs="Times New Roman"/>
          <w:sz w:val="26"/>
          <w:szCs w:val="26"/>
          <w:lang w:val="en-US"/>
        </w:rPr>
        <w:t xml:space="preserve"> = S</w:t>
      </w:r>
      <w:r w:rsidRPr="00C1547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i1</w:t>
      </w:r>
      <w:r w:rsidRPr="00C15475">
        <w:rPr>
          <w:rFonts w:ascii="Times New Roman" w:hAnsi="Times New Roman" w:cs="Times New Roman"/>
          <w:sz w:val="26"/>
          <w:szCs w:val="26"/>
          <w:lang w:val="en-US"/>
        </w:rPr>
        <w:t xml:space="preserve"> x K</w:t>
      </w:r>
      <w:r w:rsidRPr="00C1547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1</w:t>
      </w:r>
      <w:r w:rsidRPr="00C15475">
        <w:rPr>
          <w:rFonts w:ascii="Times New Roman" w:hAnsi="Times New Roman" w:cs="Times New Roman"/>
          <w:sz w:val="26"/>
          <w:szCs w:val="26"/>
          <w:lang w:val="en-US"/>
        </w:rPr>
        <w:t xml:space="preserve"> x V + S</w:t>
      </w:r>
      <w:r w:rsidRPr="00C1547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i2</w:t>
      </w:r>
      <w:r w:rsidRPr="00C15475">
        <w:rPr>
          <w:rFonts w:ascii="Times New Roman" w:hAnsi="Times New Roman" w:cs="Times New Roman"/>
          <w:sz w:val="26"/>
          <w:szCs w:val="26"/>
          <w:lang w:val="en-US"/>
        </w:rPr>
        <w:t xml:space="preserve"> x K</w:t>
      </w:r>
      <w:r w:rsidRPr="00C15475">
        <w:rPr>
          <w:rFonts w:ascii="Times New Roman" w:hAnsi="Times New Roman" w:cs="Times New Roman"/>
          <w:sz w:val="26"/>
          <w:szCs w:val="26"/>
          <w:vertAlign w:val="subscript"/>
          <w:lang w:val="en-US"/>
        </w:rPr>
        <w:t>2</w:t>
      </w:r>
      <w:r w:rsidRPr="00C15475">
        <w:rPr>
          <w:rFonts w:ascii="Times New Roman" w:hAnsi="Times New Roman" w:cs="Times New Roman"/>
          <w:sz w:val="26"/>
          <w:szCs w:val="26"/>
          <w:lang w:val="en-US"/>
        </w:rPr>
        <w:t xml:space="preserve"> x V,</w:t>
      </w:r>
    </w:p>
    <w:p w:rsidR="00C15475" w:rsidRPr="00C15475" w:rsidRDefault="00C15475" w:rsidP="00C15475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475">
        <w:rPr>
          <w:rFonts w:ascii="Times New Roman" w:hAnsi="Times New Roman" w:cs="Times New Roman"/>
          <w:sz w:val="26"/>
          <w:szCs w:val="26"/>
        </w:rPr>
        <w:t>где:</w:t>
      </w:r>
    </w:p>
    <w:p w:rsidR="00C15475" w:rsidRPr="00C15475" w:rsidRDefault="00C15475" w:rsidP="00C15475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C15475">
        <w:rPr>
          <w:rFonts w:ascii="Times New Roman" w:hAnsi="Times New Roman" w:cs="Times New Roman"/>
          <w:sz w:val="26"/>
          <w:szCs w:val="26"/>
        </w:rPr>
        <w:t>C</w:t>
      </w:r>
      <w:r w:rsidRPr="00C15475">
        <w:rPr>
          <w:rFonts w:ascii="Times New Roman" w:hAnsi="Times New Roman" w:cs="Times New Roman"/>
          <w:sz w:val="26"/>
          <w:szCs w:val="26"/>
          <w:vertAlign w:val="subscript"/>
        </w:rPr>
        <w:t>i</w:t>
      </w:r>
      <w:proofErr w:type="spellEnd"/>
      <w:r w:rsidRPr="00C15475">
        <w:rPr>
          <w:rFonts w:ascii="Times New Roman" w:hAnsi="Times New Roman" w:cs="Times New Roman"/>
          <w:sz w:val="26"/>
          <w:szCs w:val="26"/>
        </w:rPr>
        <w:t xml:space="preserve"> - размер субсидии бюджету i-</w:t>
      </w:r>
      <w:proofErr w:type="spellStart"/>
      <w:r w:rsidRPr="00C15475">
        <w:rPr>
          <w:rFonts w:ascii="Times New Roman" w:hAnsi="Times New Roman" w:cs="Times New Roman"/>
          <w:sz w:val="26"/>
          <w:szCs w:val="26"/>
        </w:rPr>
        <w:t>го</w:t>
      </w:r>
      <w:proofErr w:type="spellEnd"/>
      <w:r w:rsidRPr="00C15475">
        <w:rPr>
          <w:rFonts w:ascii="Times New Roman" w:hAnsi="Times New Roman" w:cs="Times New Roman"/>
          <w:sz w:val="26"/>
          <w:szCs w:val="26"/>
        </w:rPr>
        <w:t xml:space="preserve"> </w:t>
      </w:r>
      <w:r w:rsidR="00545BC3">
        <w:rPr>
          <w:rFonts w:ascii="Times New Roman" w:hAnsi="Times New Roman" w:cs="Times New Roman"/>
          <w:sz w:val="26"/>
          <w:szCs w:val="26"/>
        </w:rPr>
        <w:t xml:space="preserve">муниципального округа, </w:t>
      </w:r>
      <w:r w:rsidRPr="00C15475">
        <w:rPr>
          <w:rFonts w:ascii="Times New Roman" w:hAnsi="Times New Roman" w:cs="Times New Roman"/>
          <w:sz w:val="26"/>
          <w:szCs w:val="26"/>
        </w:rPr>
        <w:t>тыс. рублей;</w:t>
      </w:r>
    </w:p>
    <w:p w:rsidR="00C15475" w:rsidRPr="00C15475" w:rsidRDefault="00C15475" w:rsidP="00C15475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15475">
        <w:rPr>
          <w:rFonts w:ascii="Times New Roman" w:hAnsi="Times New Roman" w:cs="Times New Roman"/>
          <w:sz w:val="26"/>
          <w:szCs w:val="26"/>
        </w:rPr>
        <w:t>S</w:t>
      </w:r>
      <w:r w:rsidRPr="00C15475">
        <w:rPr>
          <w:rFonts w:ascii="Times New Roman" w:hAnsi="Times New Roman" w:cs="Times New Roman"/>
          <w:sz w:val="26"/>
          <w:szCs w:val="26"/>
          <w:vertAlign w:val="subscript"/>
        </w:rPr>
        <w:t>i1</w:t>
      </w:r>
      <w:r w:rsidRPr="00C15475">
        <w:rPr>
          <w:rFonts w:ascii="Times New Roman" w:hAnsi="Times New Roman" w:cs="Times New Roman"/>
          <w:sz w:val="26"/>
          <w:szCs w:val="26"/>
        </w:rPr>
        <w:t xml:space="preserve"> - площадь земельного участка произрастания борщевика Сосновского в i-м </w:t>
      </w:r>
      <w:r w:rsidR="00545BC3">
        <w:rPr>
          <w:rFonts w:ascii="Times New Roman" w:hAnsi="Times New Roman" w:cs="Times New Roman"/>
          <w:sz w:val="26"/>
          <w:szCs w:val="26"/>
        </w:rPr>
        <w:t>муниципальном округе,</w:t>
      </w:r>
      <w:r w:rsidRPr="00C15475">
        <w:rPr>
          <w:rFonts w:ascii="Times New Roman" w:hAnsi="Times New Roman" w:cs="Times New Roman"/>
          <w:sz w:val="26"/>
          <w:szCs w:val="26"/>
        </w:rPr>
        <w:t xml:space="preserve"> обработка которой выполнена механическим (агротехническим) способом, гектаров;</w:t>
      </w:r>
    </w:p>
    <w:p w:rsidR="00C15475" w:rsidRPr="00C15475" w:rsidRDefault="00C15475" w:rsidP="00C15475">
      <w:pPr>
        <w:autoSpaceDE w:val="0"/>
        <w:autoSpaceDN w:val="0"/>
        <w:adjustRightInd w:val="0"/>
        <w:spacing w:before="120" w:after="0" w:line="240" w:lineRule="auto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C15475">
        <w:rPr>
          <w:rFonts w:ascii="Times New Roman" w:hAnsi="Times New Roman" w:cs="Times New Roman"/>
          <w:sz w:val="26"/>
          <w:szCs w:val="26"/>
        </w:rPr>
        <w:t>K</w:t>
      </w:r>
      <w:r w:rsidRPr="00C15475">
        <w:rPr>
          <w:rFonts w:ascii="Times New Roman" w:hAnsi="Times New Roman" w:cs="Times New Roman"/>
          <w:sz w:val="26"/>
          <w:szCs w:val="26"/>
          <w:vertAlign w:val="subscript"/>
        </w:rPr>
        <w:t>1</w:t>
      </w:r>
      <w:r w:rsidRPr="00C15475">
        <w:rPr>
          <w:rFonts w:ascii="Times New Roman" w:hAnsi="Times New Roman" w:cs="Times New Roman"/>
          <w:sz w:val="26"/>
          <w:szCs w:val="26"/>
        </w:rPr>
        <w:t xml:space="preserve"> - стоимость выполнения работ при однократной обработке 1 гектара земельного участка произрастания борщевика Сосновского механическим (агротехническим) способом, определяемая </w:t>
      </w:r>
      <w:r w:rsidR="004C02F4" w:rsidRPr="00046496">
        <w:rPr>
          <w:rFonts w:ascii="Times New Roman" w:hAnsi="Times New Roman" w:cs="Times New Roman"/>
          <w:sz w:val="26"/>
          <w:szCs w:val="26"/>
        </w:rPr>
        <w:t>Министерством сельского хозяйства Чувашской Республики (далее - Минсельхоз Чувашии)</w:t>
      </w:r>
      <w:r w:rsidRPr="00C15475">
        <w:rPr>
          <w:rFonts w:ascii="Times New Roman" w:hAnsi="Times New Roman" w:cs="Times New Roman"/>
          <w:sz w:val="26"/>
          <w:szCs w:val="26"/>
        </w:rPr>
        <w:t>;</w:t>
      </w:r>
    </w:p>
    <w:p w:rsidR="00C15475" w:rsidRPr="00C15475" w:rsidRDefault="00C15475" w:rsidP="00C15475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475">
        <w:rPr>
          <w:rFonts w:ascii="Times New Roman" w:hAnsi="Times New Roman" w:cs="Times New Roman"/>
          <w:sz w:val="26"/>
          <w:szCs w:val="26"/>
        </w:rPr>
        <w:t xml:space="preserve">V - количество необходимых обработок до </w:t>
      </w:r>
      <w:proofErr w:type="spellStart"/>
      <w:r w:rsidRPr="00C15475">
        <w:rPr>
          <w:rFonts w:ascii="Times New Roman" w:hAnsi="Times New Roman" w:cs="Times New Roman"/>
          <w:sz w:val="26"/>
          <w:szCs w:val="26"/>
        </w:rPr>
        <w:t>бутонизации</w:t>
      </w:r>
      <w:proofErr w:type="spellEnd"/>
      <w:r w:rsidRPr="00C15475">
        <w:rPr>
          <w:rFonts w:ascii="Times New Roman" w:hAnsi="Times New Roman" w:cs="Times New Roman"/>
          <w:sz w:val="26"/>
          <w:szCs w:val="26"/>
        </w:rPr>
        <w:t xml:space="preserve"> растений, единиц;</w:t>
      </w:r>
    </w:p>
    <w:p w:rsidR="00C15475" w:rsidRPr="00C15475" w:rsidRDefault="00C15475" w:rsidP="00C15475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475">
        <w:rPr>
          <w:rFonts w:ascii="Times New Roman" w:hAnsi="Times New Roman" w:cs="Times New Roman"/>
          <w:sz w:val="26"/>
          <w:szCs w:val="26"/>
        </w:rPr>
        <w:t>S</w:t>
      </w:r>
      <w:r w:rsidRPr="00C15475">
        <w:rPr>
          <w:rFonts w:ascii="Times New Roman" w:hAnsi="Times New Roman" w:cs="Times New Roman"/>
          <w:sz w:val="26"/>
          <w:szCs w:val="26"/>
          <w:vertAlign w:val="subscript"/>
        </w:rPr>
        <w:t>i2</w:t>
      </w:r>
      <w:r w:rsidRPr="00C15475">
        <w:rPr>
          <w:rFonts w:ascii="Times New Roman" w:hAnsi="Times New Roman" w:cs="Times New Roman"/>
          <w:sz w:val="26"/>
          <w:szCs w:val="26"/>
        </w:rPr>
        <w:t xml:space="preserve"> - площадь земельного участка произрастания борщевика Сосновского в i-м </w:t>
      </w:r>
      <w:r w:rsidR="00545BC3">
        <w:rPr>
          <w:rFonts w:ascii="Times New Roman" w:hAnsi="Times New Roman" w:cs="Times New Roman"/>
          <w:sz w:val="26"/>
          <w:szCs w:val="26"/>
        </w:rPr>
        <w:t xml:space="preserve">муниципальном округе, </w:t>
      </w:r>
      <w:r w:rsidRPr="00C15475">
        <w:rPr>
          <w:rFonts w:ascii="Times New Roman" w:hAnsi="Times New Roman" w:cs="Times New Roman"/>
          <w:sz w:val="26"/>
          <w:szCs w:val="26"/>
        </w:rPr>
        <w:t>обработка которой выполнена химическим способом, гектаров;</w:t>
      </w:r>
    </w:p>
    <w:p w:rsidR="00C15475" w:rsidRPr="00C15475" w:rsidRDefault="00C15475" w:rsidP="00C15475">
      <w:pPr>
        <w:autoSpaceDE w:val="0"/>
        <w:autoSpaceDN w:val="0"/>
        <w:adjustRightInd w:val="0"/>
        <w:spacing w:before="120"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C15475">
        <w:rPr>
          <w:rFonts w:ascii="Times New Roman" w:hAnsi="Times New Roman" w:cs="Times New Roman"/>
          <w:sz w:val="26"/>
          <w:szCs w:val="26"/>
        </w:rPr>
        <w:t>K</w:t>
      </w:r>
      <w:r w:rsidRPr="00C15475">
        <w:rPr>
          <w:rFonts w:ascii="Times New Roman" w:hAnsi="Times New Roman" w:cs="Times New Roman"/>
          <w:sz w:val="26"/>
          <w:szCs w:val="26"/>
          <w:vertAlign w:val="subscript"/>
        </w:rPr>
        <w:t>2</w:t>
      </w:r>
      <w:r w:rsidRPr="00C15475">
        <w:rPr>
          <w:rFonts w:ascii="Times New Roman" w:hAnsi="Times New Roman" w:cs="Times New Roman"/>
          <w:sz w:val="26"/>
          <w:szCs w:val="26"/>
        </w:rPr>
        <w:t xml:space="preserve"> - стоимость выполнения работ при однократной обработке 1 гектара земельного участка произрастания борщевика Сосновского химическим способом, определяемая Минсельхозом Чувашии.</w:t>
      </w:r>
    </w:p>
    <w:p w:rsidR="00C15475" w:rsidRPr="007602F0" w:rsidRDefault="00C15475" w:rsidP="00C154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ET" w:hAnsi="TimesET" w:cs="Arial"/>
          <w:sz w:val="24"/>
          <w:szCs w:val="24"/>
        </w:rPr>
      </w:pPr>
    </w:p>
    <w:p w:rsidR="007D7F1C" w:rsidRPr="006650FA" w:rsidRDefault="003D559F" w:rsidP="00545B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D559F">
        <w:rPr>
          <w:rFonts w:ascii="Times New Roman" w:hAnsi="Times New Roman" w:cs="Times New Roman"/>
          <w:sz w:val="26"/>
          <w:szCs w:val="26"/>
        </w:rPr>
        <w:t xml:space="preserve">2. Распределение </w:t>
      </w:r>
      <w:r w:rsidR="004C644F">
        <w:rPr>
          <w:rFonts w:ascii="Times New Roman" w:hAnsi="Times New Roman" w:cs="Times New Roman"/>
          <w:sz w:val="26"/>
          <w:szCs w:val="26"/>
        </w:rPr>
        <w:t xml:space="preserve">(перераспределение) </w:t>
      </w:r>
      <w:r w:rsidRPr="003D559F">
        <w:rPr>
          <w:rFonts w:ascii="Times New Roman" w:hAnsi="Times New Roman" w:cs="Times New Roman"/>
          <w:sz w:val="26"/>
          <w:szCs w:val="26"/>
        </w:rPr>
        <w:t xml:space="preserve">субсидий </w:t>
      </w:r>
      <w:r w:rsidR="004C644F">
        <w:rPr>
          <w:rFonts w:ascii="Times New Roman" w:hAnsi="Times New Roman" w:cs="Times New Roman"/>
          <w:sz w:val="26"/>
          <w:szCs w:val="26"/>
        </w:rPr>
        <w:t xml:space="preserve">между </w:t>
      </w:r>
      <w:r w:rsidRPr="003D559F">
        <w:rPr>
          <w:rFonts w:ascii="Times New Roman" w:hAnsi="Times New Roman" w:cs="Times New Roman"/>
          <w:sz w:val="26"/>
          <w:szCs w:val="26"/>
        </w:rPr>
        <w:t>бюджетам</w:t>
      </w:r>
      <w:r w:rsidR="004C644F">
        <w:rPr>
          <w:rFonts w:ascii="Times New Roman" w:hAnsi="Times New Roman" w:cs="Times New Roman"/>
          <w:sz w:val="26"/>
          <w:szCs w:val="26"/>
        </w:rPr>
        <w:t>и</w:t>
      </w:r>
      <w:r w:rsidRPr="003D559F">
        <w:rPr>
          <w:rFonts w:ascii="Times New Roman" w:hAnsi="Times New Roman" w:cs="Times New Roman"/>
          <w:sz w:val="26"/>
          <w:szCs w:val="26"/>
        </w:rPr>
        <w:t xml:space="preserve"> </w:t>
      </w:r>
      <w:r w:rsidR="00545BC3">
        <w:rPr>
          <w:rFonts w:ascii="Times New Roman" w:hAnsi="Times New Roman" w:cs="Times New Roman"/>
          <w:sz w:val="26"/>
          <w:szCs w:val="26"/>
        </w:rPr>
        <w:t>муниципальных округов</w:t>
      </w:r>
      <w:r w:rsidRPr="003D559F">
        <w:rPr>
          <w:rFonts w:ascii="Times New Roman" w:hAnsi="Times New Roman" w:cs="Times New Roman"/>
          <w:sz w:val="26"/>
          <w:szCs w:val="26"/>
        </w:rPr>
        <w:t xml:space="preserve"> утверждается </w:t>
      </w:r>
      <w:r w:rsidR="004C644F">
        <w:rPr>
          <w:rFonts w:ascii="Times New Roman" w:hAnsi="Times New Roman" w:cs="Times New Roman"/>
          <w:sz w:val="26"/>
          <w:szCs w:val="26"/>
        </w:rPr>
        <w:t>законом Чувашской Республики о республиканском бюджете Чувашской Республики на текущий финансовый год и плановый период</w:t>
      </w:r>
      <w:r w:rsidRPr="003D559F">
        <w:rPr>
          <w:rFonts w:ascii="Times New Roman" w:hAnsi="Times New Roman" w:cs="Times New Roman"/>
          <w:sz w:val="26"/>
          <w:szCs w:val="26"/>
        </w:rPr>
        <w:t>.</w:t>
      </w:r>
    </w:p>
    <w:sectPr w:rsidR="007D7F1C" w:rsidRPr="006650FA" w:rsidSect="008C2B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276" w:right="851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6AEF" w:rsidRDefault="00456AEF" w:rsidP="008745FA">
      <w:pPr>
        <w:spacing w:after="0" w:line="240" w:lineRule="auto"/>
      </w:pPr>
      <w:r>
        <w:separator/>
      </w:r>
    </w:p>
  </w:endnote>
  <w:endnote w:type="continuationSeparator" w:id="0">
    <w:p w:rsidR="00456AEF" w:rsidRDefault="00456AEF" w:rsidP="008745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6AEF" w:rsidRDefault="00456AEF" w:rsidP="008745FA">
      <w:pPr>
        <w:spacing w:after="0" w:line="240" w:lineRule="auto"/>
      </w:pPr>
      <w:r>
        <w:separator/>
      </w:r>
    </w:p>
  </w:footnote>
  <w:footnote w:type="continuationSeparator" w:id="0">
    <w:p w:rsidR="00456AEF" w:rsidRDefault="00456AEF" w:rsidP="008745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3086294"/>
      <w:docPartObj>
        <w:docPartGallery w:val="Page Numbers (Top of Page)"/>
        <w:docPartUnique/>
      </w:docPartObj>
    </w:sdtPr>
    <w:sdtEndPr/>
    <w:sdtContent>
      <w:p w:rsidR="008745FA" w:rsidRDefault="008745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6496">
          <w:rPr>
            <w:noProof/>
          </w:rPr>
          <w:t>2</w:t>
        </w:r>
        <w:r>
          <w:fldChar w:fldCharType="end"/>
        </w:r>
      </w:p>
    </w:sdtContent>
  </w:sdt>
  <w:p w:rsidR="008745FA" w:rsidRDefault="008745F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45FA" w:rsidRDefault="008745F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59B"/>
    <w:rsid w:val="00046496"/>
    <w:rsid w:val="00064AD7"/>
    <w:rsid w:val="000964CC"/>
    <w:rsid w:val="000A6F25"/>
    <w:rsid w:val="000D5489"/>
    <w:rsid w:val="00182C56"/>
    <w:rsid w:val="001E195D"/>
    <w:rsid w:val="00215074"/>
    <w:rsid w:val="00241955"/>
    <w:rsid w:val="0029023F"/>
    <w:rsid w:val="00295F1A"/>
    <w:rsid w:val="002A08BD"/>
    <w:rsid w:val="002C4498"/>
    <w:rsid w:val="002E2F8D"/>
    <w:rsid w:val="003434DD"/>
    <w:rsid w:val="003804FC"/>
    <w:rsid w:val="003D559F"/>
    <w:rsid w:val="003F2353"/>
    <w:rsid w:val="003F33D8"/>
    <w:rsid w:val="004071BA"/>
    <w:rsid w:val="00456AEF"/>
    <w:rsid w:val="004A16D3"/>
    <w:rsid w:val="004C02F4"/>
    <w:rsid w:val="004C644F"/>
    <w:rsid w:val="00504CEB"/>
    <w:rsid w:val="00513D86"/>
    <w:rsid w:val="00545BC3"/>
    <w:rsid w:val="0057520D"/>
    <w:rsid w:val="005A6CEF"/>
    <w:rsid w:val="005F0750"/>
    <w:rsid w:val="0066182D"/>
    <w:rsid w:val="006650FA"/>
    <w:rsid w:val="006A7DDD"/>
    <w:rsid w:val="0075758C"/>
    <w:rsid w:val="007D7F1C"/>
    <w:rsid w:val="007F68BD"/>
    <w:rsid w:val="008044FB"/>
    <w:rsid w:val="008163E1"/>
    <w:rsid w:val="00844911"/>
    <w:rsid w:val="008745FA"/>
    <w:rsid w:val="008C2B22"/>
    <w:rsid w:val="008C2B66"/>
    <w:rsid w:val="008D092F"/>
    <w:rsid w:val="00915F47"/>
    <w:rsid w:val="00A6534F"/>
    <w:rsid w:val="00A8659B"/>
    <w:rsid w:val="00A96BD5"/>
    <w:rsid w:val="00B91376"/>
    <w:rsid w:val="00B921A0"/>
    <w:rsid w:val="00BA597E"/>
    <w:rsid w:val="00BB08F6"/>
    <w:rsid w:val="00C15475"/>
    <w:rsid w:val="00C1671D"/>
    <w:rsid w:val="00C86891"/>
    <w:rsid w:val="00CE1E07"/>
    <w:rsid w:val="00CF29BE"/>
    <w:rsid w:val="00D4527D"/>
    <w:rsid w:val="00D93945"/>
    <w:rsid w:val="00DC7184"/>
    <w:rsid w:val="00E84628"/>
    <w:rsid w:val="00ED0F75"/>
    <w:rsid w:val="00EF3FA4"/>
    <w:rsid w:val="00F9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5FA"/>
  </w:style>
  <w:style w:type="paragraph" w:styleId="a5">
    <w:name w:val="footer"/>
    <w:basedOn w:val="a"/>
    <w:link w:val="a6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5FA"/>
  </w:style>
  <w:style w:type="paragraph" w:customStyle="1" w:styleId="ConsPlusNormal">
    <w:name w:val="ConsPlusNormal"/>
    <w:rsid w:val="006650F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6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0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745FA"/>
  </w:style>
  <w:style w:type="paragraph" w:styleId="a5">
    <w:name w:val="footer"/>
    <w:basedOn w:val="a"/>
    <w:link w:val="a6"/>
    <w:uiPriority w:val="99"/>
    <w:unhideWhenUsed/>
    <w:rsid w:val="008745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745FA"/>
  </w:style>
  <w:style w:type="paragraph" w:customStyle="1" w:styleId="ConsPlusNormal">
    <w:name w:val="ConsPlusNormal"/>
    <w:rsid w:val="006650FA"/>
    <w:pPr>
      <w:autoSpaceDE w:val="0"/>
      <w:autoSpaceDN w:val="0"/>
      <w:adjustRightInd w:val="0"/>
      <w:spacing w:after="0" w:line="240" w:lineRule="auto"/>
    </w:pPr>
    <w:rPr>
      <w:rFonts w:ascii="TimesET" w:hAnsi="TimesET" w:cs="TimesET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650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0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30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Семенова Алина Витальевна</dc:creator>
  <cp:lastModifiedBy>Константинов Денис Александрович</cp:lastModifiedBy>
  <cp:revision>49</cp:revision>
  <cp:lastPrinted>2020-09-12T11:50:00Z</cp:lastPrinted>
  <dcterms:created xsi:type="dcterms:W3CDTF">2014-09-15T12:07:00Z</dcterms:created>
  <dcterms:modified xsi:type="dcterms:W3CDTF">2023-10-16T11:40:00Z</dcterms:modified>
</cp:coreProperties>
</file>